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5CBF80A"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3630B63C"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DF36659"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7CF73BBF"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33BBFD5B"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0DAA3974"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213FC460"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566AD7CD"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5BE5CA4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6D0506" w14:paraId="198F15B0" w14:textId="77777777">
            <w:pPr>
              <w:snapToGrid w:val="0"/>
              <w:spacing w:after="0" w:line="240" w:lineRule="auto"/>
              <w:jc w:val="center"/>
              <w:rPr>
                <w:rFonts w:ascii="Times New Roman" w:hAnsi="Times New Roman"/>
                <w:sz w:val="24"/>
                <w:szCs w:val="24"/>
              </w:rPr>
            </w:pPr>
            <w:r w:rsidRPr="0022209F">
              <w:rPr>
                <w:rFonts w:ascii="Times New Roman" w:hAnsi="Times New Roman"/>
                <w:sz w:val="24"/>
                <w:szCs w:val="24"/>
              </w:rPr>
              <w:t>Rīgas bērnu un jauniešu centrs “Auseklis”</w:t>
            </w:r>
          </w:p>
        </w:tc>
      </w:tr>
      <w:tr w14:paraId="1D0070D6"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5D5CA3"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66B790C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B3B4CD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6B79DE06"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34F57E36"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30.04.2025</w:t>
            </w:r>
            <w:r w:rsidR="003C0F48">
              <w:rPr>
                <w:rFonts w:ascii="Times New Roman" w:hAnsi="Times New Roman"/>
                <w:color w:val="000000"/>
                <w:sz w:val="24"/>
                <w:szCs w:val="24"/>
              </w:rPr>
              <w:t>.</w:t>
            </w:r>
          </w:p>
        </w:tc>
        <w:tc>
          <w:tcPr>
            <w:tcW w:w="1400" w:type="dxa"/>
            <w:shd w:val="clear" w:color="auto" w:fill="auto"/>
          </w:tcPr>
          <w:p w:rsidR="00B42A8D" w:rsidRPr="005D1C44" w:rsidP="00C3455D" w14:paraId="48F7A77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E10DE9" w:rsidP="006D0506" w14:paraId="5FE190B8" w14:textId="77777777">
            <w:pPr>
              <w:snapToGrid w:val="0"/>
              <w:spacing w:after="0" w:line="240" w:lineRule="auto"/>
              <w:jc w:val="center"/>
              <w:rPr>
                <w:rFonts w:ascii="Times New Roman" w:hAnsi="Times New Roman" w:cs="Times New Roman"/>
                <w:color w:val="000000"/>
                <w:sz w:val="24"/>
                <w:szCs w:val="24"/>
              </w:rPr>
            </w:pPr>
            <w:r w:rsidRPr="00E10DE9">
              <w:rPr>
                <w:rFonts w:ascii="Times New Roman" w:hAnsi="Times New Roman" w:cs="Times New Roman"/>
                <w:color w:val="000000"/>
                <w:sz w:val="24"/>
                <w:szCs w:val="24"/>
              </w:rPr>
              <w:t>Reģistrācijas Nr.</w:t>
            </w:r>
            <w:r w:rsidRPr="00E10DE9">
              <w:rPr>
                <w:rFonts w:ascii="Times New Roman" w:hAnsi="Times New Roman" w:cs="Times New Roman"/>
                <w:sz w:val="24"/>
                <w:szCs w:val="24"/>
              </w:rPr>
              <w:t xml:space="preserve"> </w:t>
            </w:r>
            <w:r w:rsidRPr="0022209F" w:rsidR="0022209F">
              <w:rPr>
                <w:rFonts w:ascii="Times New Roman" w:hAnsi="Times New Roman" w:cs="Times New Roman"/>
                <w:sz w:val="24"/>
                <w:szCs w:val="24"/>
              </w:rPr>
              <w:t>40900010788</w:t>
            </w:r>
          </w:p>
        </w:tc>
      </w:tr>
      <w:tr w14:paraId="22DE8BD1"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3D477DB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7AADF6B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7EDDED1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6BC3499C"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4EA6846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6532351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68212E" w14:paraId="522B8CBE" w14:textId="77777777">
            <w:pPr>
              <w:snapToGrid w:val="0"/>
              <w:spacing w:after="0" w:line="240" w:lineRule="auto"/>
              <w:jc w:val="center"/>
              <w:rPr>
                <w:rFonts w:ascii="Times New Roman" w:hAnsi="Times New Roman"/>
                <w:color w:val="000000"/>
                <w:sz w:val="24"/>
                <w:szCs w:val="24"/>
              </w:rPr>
            </w:pPr>
            <w:r w:rsidRPr="00E10DE9">
              <w:rPr>
                <w:rFonts w:ascii="Times New Roman" w:hAnsi="Times New Roman"/>
                <w:color w:val="000000"/>
                <w:sz w:val="24"/>
                <w:szCs w:val="24"/>
              </w:rPr>
              <w:t>Purvciema iela 32, Rīga, LV-1035</w:t>
            </w:r>
          </w:p>
        </w:tc>
      </w:tr>
      <w:tr w14:paraId="513B3CBF"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3DEBD7CA"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1BC22C7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032F862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68964168" w14:textId="77777777">
      <w:pPr>
        <w:rPr>
          <w:rFonts w:ascii="Times New Roman" w:hAnsi="Times New Roman" w:cs="Times New Roman"/>
          <w:sz w:val="24"/>
          <w:szCs w:val="24"/>
        </w:rPr>
      </w:pPr>
    </w:p>
    <w:p w:rsidR="002972AA" w:rsidRPr="00B42A8D" w:rsidP="00B42A8D" w14:paraId="67581157"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/358</w:t>
      </w:r>
    </w:p>
    <w:tbl>
      <w:tblPr>
        <w:tblW w:w="9967" w:type="dxa"/>
        <w:jc w:val="center"/>
        <w:tblLayout w:type="fixed"/>
        <w:tblLook w:val="0000"/>
      </w:tblPr>
      <w:tblGrid>
        <w:gridCol w:w="3544"/>
        <w:gridCol w:w="6423"/>
      </w:tblGrid>
      <w:tr w14:paraId="4F966F7B"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6D0506" w14:paraId="389E1949" w14:textId="3A66C33E">
            <w:pPr>
              <w:snapToGrid w:val="0"/>
              <w:spacing w:after="0" w:line="240" w:lineRule="auto"/>
              <w:rPr>
                <w:rFonts w:ascii="Times New Roman" w:hAnsi="Times New Roman"/>
                <w:color w:val="000000"/>
                <w:sz w:val="24"/>
                <w:szCs w:val="24"/>
              </w:rPr>
            </w:pPr>
            <w:r w:rsidRPr="005A182E">
              <w:rPr>
                <w:rFonts w:ascii="Times New Roman" w:hAnsi="Times New Roman"/>
                <w:color w:val="000000"/>
                <w:sz w:val="24"/>
                <w:szCs w:val="24"/>
              </w:rPr>
              <w:t>20</w:t>
            </w:r>
            <w:r w:rsidRPr="005A182E" w:rsidR="00C14035">
              <w:rPr>
                <w:rFonts w:ascii="Times New Roman" w:hAnsi="Times New Roman"/>
                <w:color w:val="000000"/>
                <w:sz w:val="24"/>
                <w:szCs w:val="24"/>
              </w:rPr>
              <w:t>2</w:t>
            </w:r>
            <w:r w:rsidR="00E10DE9">
              <w:rPr>
                <w:rFonts w:ascii="Times New Roman" w:hAnsi="Times New Roman"/>
                <w:color w:val="000000"/>
                <w:sz w:val="24"/>
                <w:szCs w:val="24"/>
              </w:rPr>
              <w:t>5</w:t>
            </w:r>
            <w:r w:rsidRPr="005A182E">
              <w:rPr>
                <w:rFonts w:ascii="Times New Roman" w:hAnsi="Times New Roman"/>
                <w:color w:val="000000"/>
                <w:sz w:val="24"/>
                <w:szCs w:val="24"/>
              </w:rPr>
              <w:t>.gada</w:t>
            </w:r>
            <w:r w:rsidR="0022209F">
              <w:rPr>
                <w:rFonts w:ascii="Times New Roman" w:hAnsi="Times New Roman"/>
                <w:color w:val="000000"/>
                <w:sz w:val="24"/>
                <w:szCs w:val="24"/>
              </w:rPr>
              <w:t xml:space="preserve"> 16</w:t>
            </w:r>
            <w:r w:rsidR="00E10DE9">
              <w:rPr>
                <w:rFonts w:ascii="Times New Roman" w:hAnsi="Times New Roman"/>
                <w:color w:val="000000"/>
                <w:sz w:val="24"/>
                <w:szCs w:val="24"/>
              </w:rPr>
              <w:t>.a</w:t>
            </w:r>
            <w:bookmarkStart w:id="0" w:name="_GoBack"/>
            <w:bookmarkEnd w:id="0"/>
            <w:r w:rsidR="00E10DE9">
              <w:rPr>
                <w:rFonts w:ascii="Times New Roman" w:hAnsi="Times New Roman"/>
                <w:color w:val="000000"/>
                <w:sz w:val="24"/>
                <w:szCs w:val="24"/>
              </w:rPr>
              <w:t>prīlī</w:t>
            </w:r>
            <w:r w:rsidR="006F0449">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E10DE9" w14:paraId="243CE7D4" w14:textId="77777777">
            <w:pPr>
              <w:snapToGrid w:val="0"/>
              <w:spacing w:after="0" w:line="240" w:lineRule="auto"/>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5A63BD81"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593F95C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7760DF4E" w14:textId="77777777">
            <w:pPr>
              <w:snapToGrid w:val="0"/>
              <w:spacing w:after="0" w:line="240" w:lineRule="auto"/>
              <w:jc w:val="center"/>
              <w:rPr>
                <w:rFonts w:ascii="Times New Roman" w:hAnsi="Times New Roman"/>
                <w:color w:val="000000"/>
                <w:sz w:val="16"/>
              </w:rPr>
            </w:pPr>
          </w:p>
        </w:tc>
      </w:tr>
      <w:tr w14:paraId="5A3469AF"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3F69D59B"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921EEC" w:rsidR="005A182E">
              <w:rPr>
                <w:rFonts w:ascii="Times New Roman" w:hAnsi="Times New Roman"/>
                <w:sz w:val="24"/>
                <w:szCs w:val="24"/>
              </w:rPr>
              <w:t>Ugunsdrošības uzraudzības un civilās aizsardzības nodaļas</w:t>
            </w:r>
            <w:r>
              <w:rPr>
                <w:rFonts w:ascii="Times New Roman" w:hAnsi="Times New Roman"/>
                <w:sz w:val="24"/>
                <w:szCs w:val="24"/>
              </w:rPr>
              <w:t xml:space="preserve"> </w:t>
            </w:r>
            <w:r w:rsidR="0034592A">
              <w:rPr>
                <w:rFonts w:ascii="Times New Roman" w:hAnsi="Times New Roman"/>
                <w:color w:val="000000"/>
                <w:sz w:val="24"/>
                <w:szCs w:val="24"/>
              </w:rPr>
              <w:t>inspektors</w:t>
            </w:r>
          </w:p>
        </w:tc>
      </w:tr>
      <w:tr w14:paraId="20C64C71"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C7FC9" w:rsidP="0022209F" w14:paraId="27C73844"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leitnants Lauris Vaivods </w:t>
            </w:r>
            <w:r w:rsidR="0022209F">
              <w:rPr>
                <w:rFonts w:ascii="Times New Roman" w:hAnsi="Times New Roman"/>
                <w:color w:val="000000"/>
                <w:sz w:val="24"/>
                <w:szCs w:val="24"/>
              </w:rPr>
              <w:t xml:space="preserve">un VUGD </w:t>
            </w:r>
            <w:r w:rsidRPr="0022209F" w:rsidR="0022209F">
              <w:rPr>
                <w:rFonts w:ascii="Times New Roman" w:hAnsi="Times New Roman"/>
                <w:color w:val="000000"/>
                <w:sz w:val="24"/>
                <w:szCs w:val="24"/>
              </w:rPr>
              <w:t xml:space="preserve">Rīgas reģiona pārvaldes Ugunsdrošības uzraudzības un civilās </w:t>
            </w:r>
          </w:p>
        </w:tc>
      </w:tr>
      <w:tr w14:paraId="31E98544"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22209F" w:rsidP="00282E0F" w14:paraId="726F4651"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aizsardzības nodaļas inspektore leitnante Kristiāna </w:t>
            </w:r>
            <w:r>
              <w:rPr>
                <w:rFonts w:ascii="Times New Roman" w:hAnsi="Times New Roman"/>
                <w:color w:val="000000"/>
                <w:sz w:val="24"/>
                <w:szCs w:val="24"/>
              </w:rPr>
              <w:t>Ķikure</w:t>
            </w:r>
          </w:p>
        </w:tc>
      </w:tr>
      <w:tr w14:paraId="2F7E4111" w14:textId="77777777" w:rsidTr="00BD4401">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66AA54A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3729CAA9" w14:textId="77777777" w:rsidTr="00BD4401">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577D69" w14:paraId="1992FE12"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9C7FC9">
              <w:rPr>
                <w:rFonts w:ascii="Times New Roman" w:hAnsi="Times New Roman"/>
                <w:bCs/>
                <w:sz w:val="24"/>
                <w:szCs w:val="24"/>
              </w:rPr>
              <w:t>iedaloties</w:t>
            </w:r>
            <w:r>
              <w:rPr>
                <w:rFonts w:ascii="Times New Roman" w:hAnsi="Times New Roman"/>
                <w:bCs/>
                <w:sz w:val="24"/>
                <w:szCs w:val="24"/>
              </w:rPr>
              <w:t xml:space="preserve"> </w:t>
            </w:r>
            <w:r w:rsidRPr="00577D69" w:rsidR="00577D69">
              <w:rPr>
                <w:rFonts w:ascii="Times New Roman" w:hAnsi="Times New Roman"/>
                <w:bCs/>
                <w:sz w:val="24"/>
                <w:szCs w:val="24"/>
              </w:rPr>
              <w:t>Rīgas bērnu un jauniešu centrs “Auseklis”</w:t>
            </w:r>
            <w:r w:rsidR="00577D69">
              <w:rPr>
                <w:rFonts w:ascii="Times New Roman" w:hAnsi="Times New Roman"/>
                <w:bCs/>
                <w:sz w:val="24"/>
                <w:szCs w:val="24"/>
              </w:rPr>
              <w:t xml:space="preserve"> vadītājam</w:t>
            </w:r>
            <w:r w:rsidR="00E10DE9">
              <w:rPr>
                <w:rFonts w:ascii="Times New Roman" w:hAnsi="Times New Roman"/>
                <w:bCs/>
                <w:sz w:val="24"/>
                <w:szCs w:val="24"/>
              </w:rPr>
              <w:t xml:space="preserve"> </w:t>
            </w:r>
            <w:r w:rsidR="00577D69">
              <w:rPr>
                <w:rFonts w:ascii="Times New Roman" w:hAnsi="Times New Roman"/>
                <w:bCs/>
                <w:sz w:val="24"/>
                <w:szCs w:val="24"/>
              </w:rPr>
              <w:t xml:space="preserve">Vladimiram </w:t>
            </w:r>
            <w:r w:rsidR="00577D69">
              <w:rPr>
                <w:rFonts w:ascii="Times New Roman" w:hAnsi="Times New Roman"/>
                <w:bCs/>
                <w:sz w:val="24"/>
                <w:szCs w:val="24"/>
              </w:rPr>
              <w:t>Šibajevam</w:t>
            </w:r>
            <w:r w:rsidR="00577D69">
              <w:rPr>
                <w:rFonts w:ascii="Times New Roman" w:hAnsi="Times New Roman"/>
                <w:bCs/>
                <w:sz w:val="24"/>
                <w:szCs w:val="24"/>
              </w:rPr>
              <w:t xml:space="preserve"> un </w:t>
            </w:r>
          </w:p>
        </w:tc>
      </w:tr>
      <w:tr w14:paraId="0306BD4D" w14:textId="77777777" w:rsidTr="00BD4401">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E10DE9" w:rsidP="00E10DE9" w14:paraId="5950923B" w14:textId="77777777">
            <w:pPr>
              <w:spacing w:after="0" w:line="240" w:lineRule="auto"/>
              <w:jc w:val="both"/>
              <w:rPr>
                <w:rFonts w:ascii="Times New Roman" w:hAnsi="Times New Roman"/>
                <w:bCs/>
                <w:sz w:val="24"/>
                <w:szCs w:val="24"/>
              </w:rPr>
            </w:pPr>
            <w:r>
              <w:rPr>
                <w:rFonts w:ascii="Times New Roman" w:hAnsi="Times New Roman"/>
                <w:bCs/>
                <w:sz w:val="24"/>
                <w:szCs w:val="24"/>
              </w:rPr>
              <w:t xml:space="preserve">tehniskajam darbiniekam Ināram </w:t>
            </w:r>
            <w:r>
              <w:rPr>
                <w:rFonts w:ascii="Times New Roman" w:hAnsi="Times New Roman"/>
                <w:bCs/>
                <w:sz w:val="24"/>
                <w:szCs w:val="24"/>
              </w:rPr>
              <w:t>Olderam</w:t>
            </w:r>
          </w:p>
        </w:tc>
      </w:tr>
      <w:tr w14:paraId="67076FE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498DA9C"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0558C1C"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5A182E" w:rsidP="00577D69" w14:paraId="235C2072"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v</w:t>
            </w:r>
            <w:r w:rsidRPr="005A182E" w:rsidR="00715E9D">
              <w:rPr>
                <w:rFonts w:ascii="Times New Roman" w:hAnsi="Times New Roman"/>
                <w:bCs/>
                <w:sz w:val="24"/>
                <w:szCs w:val="24"/>
              </w:rPr>
              <w:t>eica</w:t>
            </w:r>
            <w:r>
              <w:rPr>
                <w:rFonts w:ascii="Times New Roman" w:hAnsi="Times New Roman"/>
                <w:bCs/>
                <w:sz w:val="24"/>
                <w:szCs w:val="24"/>
              </w:rPr>
              <w:t xml:space="preserve"> </w:t>
            </w:r>
            <w:r w:rsidRPr="00577D69" w:rsidR="00577D69">
              <w:rPr>
                <w:rFonts w:ascii="Times New Roman" w:hAnsi="Times New Roman"/>
                <w:bCs/>
                <w:sz w:val="24"/>
                <w:szCs w:val="24"/>
              </w:rPr>
              <w:t>Rīgas bērnu un jauniešu centrs “Auseklis”</w:t>
            </w:r>
            <w:r w:rsidRPr="00E10DE9" w:rsidR="00E10DE9">
              <w:rPr>
                <w:rFonts w:ascii="Times New Roman" w:hAnsi="Times New Roman"/>
                <w:bCs/>
                <w:sz w:val="24"/>
                <w:szCs w:val="24"/>
              </w:rPr>
              <w:t xml:space="preserve"> </w:t>
            </w:r>
            <w:r w:rsidR="00E10DE9">
              <w:rPr>
                <w:rFonts w:ascii="Times New Roman" w:hAnsi="Times New Roman"/>
                <w:bCs/>
                <w:sz w:val="24"/>
                <w:szCs w:val="24"/>
              </w:rPr>
              <w:t xml:space="preserve">telpu </w:t>
            </w:r>
            <w:r w:rsidR="00577D69">
              <w:rPr>
                <w:rFonts w:ascii="Times New Roman" w:hAnsi="Times New Roman"/>
                <w:bCs/>
                <w:sz w:val="24"/>
                <w:szCs w:val="24"/>
              </w:rPr>
              <w:t>Silciema</w:t>
            </w:r>
            <w:r w:rsidR="00577D69">
              <w:rPr>
                <w:rFonts w:ascii="Times New Roman" w:hAnsi="Times New Roman"/>
                <w:bCs/>
                <w:sz w:val="24"/>
                <w:szCs w:val="24"/>
              </w:rPr>
              <w:t xml:space="preserve"> ielā 3</w:t>
            </w:r>
            <w:r w:rsidR="00E10DE9">
              <w:rPr>
                <w:rFonts w:ascii="Times New Roman" w:hAnsi="Times New Roman"/>
                <w:bCs/>
                <w:sz w:val="24"/>
                <w:szCs w:val="24"/>
              </w:rPr>
              <w:t xml:space="preserve">, Rīgā </w:t>
            </w:r>
            <w:r w:rsidR="006562C7">
              <w:rPr>
                <w:rFonts w:ascii="Times New Roman" w:hAnsi="Times New Roman"/>
                <w:bCs/>
                <w:sz w:val="24"/>
                <w:szCs w:val="24"/>
              </w:rPr>
              <w:t xml:space="preserve">(turpmāk- </w:t>
            </w:r>
            <w:r w:rsidR="00577D69">
              <w:rPr>
                <w:rFonts w:ascii="Times New Roman" w:hAnsi="Times New Roman"/>
                <w:bCs/>
                <w:sz w:val="24"/>
                <w:szCs w:val="24"/>
              </w:rPr>
              <w:t>Objekts)</w:t>
            </w:r>
          </w:p>
        </w:tc>
      </w:tr>
      <w:tr w14:paraId="72B6A480"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0CECC7B8"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7D0E146A"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BD4401" w14:paraId="63D1A75A"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ne</w:t>
            </w:r>
            <w:r w:rsidR="00BD4401">
              <w:rPr>
                <w:rFonts w:ascii="Times New Roman" w:hAnsi="Times New Roman"/>
                <w:color w:val="000000"/>
                <w:sz w:val="24"/>
                <w:szCs w:val="24"/>
              </w:rPr>
              <w:t xml:space="preserve">plānoto </w:t>
            </w:r>
            <w:r w:rsidRPr="00DE73A3" w:rsidR="009C7FC9">
              <w:rPr>
                <w:rFonts w:ascii="Times New Roman" w:hAnsi="Times New Roman"/>
                <w:color w:val="000000"/>
                <w:sz w:val="24"/>
                <w:szCs w:val="24"/>
              </w:rPr>
              <w:t>ugunsdrošības pārbaudi un civilās aizsardzības prasību ievērošanas kontroli</w:t>
            </w:r>
            <w:r w:rsidR="009C7FC9">
              <w:rPr>
                <w:rFonts w:ascii="Times New Roman" w:hAnsi="Times New Roman"/>
                <w:color w:val="000000"/>
                <w:sz w:val="24"/>
                <w:szCs w:val="24"/>
              </w:rPr>
              <w:t>.</w:t>
            </w:r>
          </w:p>
        </w:tc>
      </w:tr>
      <w:tr w14:paraId="3C7D230A"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03215DB"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27B5FE1E" w14:textId="77777777">
      <w:pPr>
        <w:rPr>
          <w:rFonts w:ascii="Times New Roman" w:hAnsi="Times New Roman" w:cs="Times New Roman"/>
          <w:sz w:val="24"/>
          <w:szCs w:val="24"/>
        </w:rPr>
      </w:pPr>
    </w:p>
    <w:p w:rsidR="002972AA" w:rsidRPr="00B42A8D" w:rsidP="00BC44EC" w14:paraId="0BE28351"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714C5448" w14:textId="77777777" w:rsidTr="007D5D2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0BD479AB"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090A8FF1" w14:textId="77777777" w:rsidTr="007D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184A5315"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76620918"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A03CDF7"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6F01341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1C38AC3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453309F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52119EEB"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6A64A303" w14:textId="77777777" w:rsidTr="007D5D2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7540B99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F1D8431"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3A6522A5"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54EEDB6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3666DAF0" w14:textId="77777777" w:rsidTr="007D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31CE8FB2"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B310F7" w14:paraId="5C6B5ED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B310F7" w14:paraId="1E21C994"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B310F7" w14:paraId="113EEF16"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48347EDB" w14:textId="77777777" w:rsidTr="007D5D2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6771EE" w:rsidRPr="005D1C44" w:rsidP="00C3455D" w14:paraId="22E9E8A7" w14:textId="77777777">
            <w:pPr>
              <w:snapToGrid w:val="0"/>
              <w:spacing w:after="0" w:line="240" w:lineRule="auto"/>
              <w:jc w:val="both"/>
              <w:rPr>
                <w:rFonts w:ascii="Times New Roman" w:hAnsi="Times New Roman"/>
                <w:color w:val="000000"/>
                <w:sz w:val="24"/>
                <w:szCs w:val="24"/>
              </w:rPr>
            </w:pPr>
          </w:p>
          <w:p w:rsidR="00BC44EC" w:rsidRPr="005D1C44" w:rsidP="00C3455D" w14:paraId="028F22BE"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240C07" w14:textId="77777777" w:rsidTr="007D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0F37B5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37D08D88"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56D25FB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5FAEC9F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4F87FF4C"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F59E14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5B9AB0A3" w14:textId="77777777" w:rsidTr="007D5D2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4FEE3AF7"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0158E815"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ACC12A5"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11F41372"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09B897E4"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58774E3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B310F7" w:rsidP="00B310F7" w14:paraId="74001DCB"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automātiskās ugunsgrēka atklāšanas un trauksmes signalizācijas sistēmas (turpmāk - AUATSS)  tehniskā apkope netiek veikta noteiktajos termiņos atbilstoši AUATSS iedarbošanās gadījumu un bojājumu uzskaites žurnālā pievienotajiem AUATSS tehniskās apkopes un uzturēšanas nosacījumiem.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B310F7" w:rsidP="00B310F7" w14:paraId="4383ED15" w14:textId="2344B5DE">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Ministru kabineta 2016.gada 19.aprīļa noteikumu Nr.238 “Ugunsdrošības noteikumi”</w:t>
            </w:r>
            <w:r w:rsidRPr="00B310F7" w:rsidR="004303A1">
              <w:rPr>
                <w:rFonts w:ascii="Times New Roman" w:hAnsi="Times New Roman" w:cs="Times New Roman"/>
                <w:color w:val="000000"/>
                <w:sz w:val="24"/>
                <w:szCs w:val="24"/>
              </w:rPr>
              <w:t xml:space="preserve"> </w:t>
            </w:r>
            <w:r w:rsidRPr="00B310F7" w:rsidR="00644F66">
              <w:rPr>
                <w:rFonts w:ascii="Times New Roman" w:hAnsi="Times New Roman" w:cs="Times New Roman"/>
                <w:color w:val="000000"/>
                <w:sz w:val="24"/>
                <w:szCs w:val="24"/>
              </w:rPr>
              <w:t>(turpmāk</w:t>
            </w:r>
            <w:r w:rsidR="009E7AE4">
              <w:rPr>
                <w:rFonts w:ascii="Times New Roman" w:hAnsi="Times New Roman" w:cs="Times New Roman"/>
                <w:color w:val="000000"/>
                <w:sz w:val="24"/>
                <w:szCs w:val="24"/>
              </w:rPr>
              <w:t xml:space="preserve"> </w:t>
            </w:r>
            <w:r w:rsidRPr="00B310F7" w:rsidR="00644F66">
              <w:rPr>
                <w:rFonts w:ascii="Times New Roman" w:hAnsi="Times New Roman" w:cs="Times New Roman"/>
                <w:color w:val="000000"/>
                <w:sz w:val="24"/>
                <w:szCs w:val="24"/>
              </w:rPr>
              <w:t>- Ugunsdrošības noteikumi)</w:t>
            </w:r>
            <w:r w:rsidRPr="00B310F7" w:rsidR="00ED1E21">
              <w:rPr>
                <w:rFonts w:ascii="Times New Roman" w:hAnsi="Times New Roman" w:cs="Times New Roman"/>
                <w:color w:val="000000"/>
                <w:sz w:val="24"/>
                <w:szCs w:val="24"/>
              </w:rPr>
              <w:t xml:space="preserve"> </w:t>
            </w:r>
            <w:r w:rsidRPr="00B310F7" w:rsidR="007C396C">
              <w:rPr>
                <w:rFonts w:ascii="Times New Roman" w:hAnsi="Times New Roman" w:cs="Times New Roman"/>
                <w:color w:val="000000"/>
                <w:sz w:val="24"/>
                <w:szCs w:val="24"/>
              </w:rPr>
              <w:t>13</w:t>
            </w:r>
            <w:r w:rsidRPr="00B310F7" w:rsidR="00203C58">
              <w:rPr>
                <w:rFonts w:ascii="Times New Roman" w:hAnsi="Times New Roman" w:cs="Times New Roman"/>
                <w:color w:val="000000"/>
                <w:sz w:val="24"/>
                <w:szCs w:val="24"/>
              </w:rPr>
              <w:t>1</w:t>
            </w:r>
            <w:r w:rsidRPr="00B310F7" w:rsidR="00ED1E21">
              <w:rPr>
                <w:rFonts w:ascii="Times New Roman" w:hAnsi="Times New Roman" w:cs="Times New Roman"/>
                <w:color w:val="000000"/>
                <w:sz w:val="24"/>
                <w:szCs w:val="24"/>
              </w:rPr>
              <w:t>.punkts</w:t>
            </w:r>
            <w:r w:rsidRPr="00B310F7" w:rsidR="00F804A9">
              <w:rPr>
                <w:rFonts w:ascii="Times New Roman" w:hAnsi="Times New Roman" w:cs="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B310F7" w:rsidP="00B310F7" w14:paraId="372B0DAE" w14:textId="064A5461">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2D95D5B9"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09A7CAD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1C7A5E" w14:paraId="051D58C0" w14:textId="77F5DC45">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AUATSS, kontroles un indikācijas iekārta (turpmāk – panelis) netiek uzturēta darba kartība,  bet tieši, veicot bojājuma imitēšanu</w:t>
            </w:r>
            <w:r w:rsidR="00020854">
              <w:rPr>
                <w:rFonts w:ascii="Times New Roman" w:hAnsi="Times New Roman" w:cs="Times New Roman"/>
                <w:color w:val="000000"/>
                <w:sz w:val="24"/>
                <w:szCs w:val="24"/>
              </w:rPr>
              <w:t>,</w:t>
            </w:r>
            <w:r w:rsidRPr="00B310F7">
              <w:rPr>
                <w:rFonts w:ascii="Times New Roman" w:hAnsi="Times New Roman" w:cs="Times New Roman"/>
                <w:color w:val="000000"/>
                <w:sz w:val="24"/>
                <w:szCs w:val="24"/>
              </w:rPr>
              <w:t xml:space="preserve"> noņemot AUATSS ugunsgrēka detektoru, AUATSS panelim bojājuma laikā neiedarbojas iebūvētais brīdinājuma skaņa</w:t>
            </w:r>
            <w:r w:rsidR="001C7A5E">
              <w:rPr>
                <w:rFonts w:ascii="Times New Roman" w:hAnsi="Times New Roman" w:cs="Times New Roman"/>
                <w:color w:val="000000"/>
                <w:sz w:val="24"/>
                <w:szCs w:val="24"/>
              </w:rPr>
              <w:t>s</w:t>
            </w:r>
            <w:r w:rsidRPr="00B310F7">
              <w:rPr>
                <w:rFonts w:ascii="Times New Roman" w:hAnsi="Times New Roman" w:cs="Times New Roman"/>
                <w:color w:val="000000"/>
                <w:sz w:val="24"/>
                <w:szCs w:val="24"/>
              </w:rPr>
              <w:t xml:space="preserve"> signāls (LVS CEN/TS 54-14 „Ugunsgrēka atklāšanas un ugunsgrēka trauksmes sistēmas – 14.daļa: Norādījumi plānošanai, projektēšanai, montāžai, nodošanai ekspluatācijā, lietošanai un ekspluatācijai” </w:t>
            </w:r>
            <w:r w:rsidRPr="00B310F7">
              <w:rPr>
                <w:rFonts w:ascii="Times New Roman" w:hAnsi="Times New Roman" w:cs="Times New Roman"/>
                <w:color w:val="000000"/>
                <w:sz w:val="24"/>
                <w:szCs w:val="24"/>
              </w:rPr>
              <w:t>B.pielikuma</w:t>
            </w:r>
            <w:r w:rsidRPr="00B310F7">
              <w:rPr>
                <w:rFonts w:ascii="Times New Roman" w:hAnsi="Times New Roman" w:cs="Times New Roman"/>
                <w:color w:val="000000"/>
                <w:sz w:val="24"/>
                <w:szCs w:val="24"/>
              </w:rPr>
              <w:t xml:space="preserve"> 6.punkts.).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51E26B88" w14:textId="15D0B48A">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5.punkts.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76441991" w14:textId="7AB40564">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01243E41"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5962EB16"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020854" w14:paraId="42E1977D" w14:textId="5F43072A">
            <w:pPr>
              <w:snapToGrid w:val="0"/>
              <w:spacing w:after="0" w:line="240" w:lineRule="auto"/>
              <w:jc w:val="both"/>
              <w:rPr>
                <w:rFonts w:ascii="Times New Roman" w:hAnsi="Times New Roman" w:cs="Times New Roman"/>
                <w:color w:val="000000"/>
                <w:sz w:val="24"/>
                <w:szCs w:val="24"/>
              </w:rPr>
            </w:pPr>
            <w:r w:rsidRPr="00020854">
              <w:rPr>
                <w:rFonts w:ascii="Times New Roman" w:hAnsi="Times New Roman" w:cs="Times New Roman"/>
                <w:color w:val="000000"/>
                <w:sz w:val="24"/>
                <w:szCs w:val="24"/>
              </w:rPr>
              <w:t>Objektā AUATSS, panelis netiek uzturēts darba kartība,  bet tieši, veicot bojājuma imitēšanu noņemot AUATSS ugunsgrēka detektoru, AUATSS panelim bojājuma laikā neuzrādās gaismas indikators “Sistēmas bojājums”</w:t>
            </w:r>
            <w:r w:rsidRPr="00020854">
              <w:rPr>
                <w:rFonts w:ascii="Times New Roman" w:hAnsi="Times New Roman" w:cs="Times New Roman"/>
              </w:rPr>
              <w:t xml:space="preserve">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637D70D9" w14:textId="6FAC9686">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w:t>
            </w:r>
            <w:r w:rsidR="00020854">
              <w:rPr>
                <w:rFonts w:ascii="Times New Roman" w:hAnsi="Times New Roman" w:cs="Times New Roman"/>
                <w:color w:val="000000"/>
                <w:sz w:val="24"/>
                <w:szCs w:val="24"/>
              </w:rPr>
              <w:t>gunsdrošības noteikumu 123</w:t>
            </w:r>
            <w:r w:rsidRPr="00B310F7">
              <w:rPr>
                <w:rFonts w:ascii="Times New Roman" w:hAnsi="Times New Roman" w:cs="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5E5F17E3" w14:textId="673FCDD4">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176DDE61"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6834F26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524404E0" w14:textId="3B837082">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AUATSS netiek uzturēta darba kārtībā, bet tieši, panelī ievietoti rezistori, kas ietekmē AUATSS darbspēju un funkciju izpildi.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167BECB4" w14:textId="0A370B0D">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139.1.apakšpunkts.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2B347B60" w14:textId="15C82BA3">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0BC775F8"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6CF8F42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25BC1A05" w14:textId="2222ADF8">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 xml:space="preserve">Objektā AUATSS ugunsgrēka detektoriem Nr.D2.59, Nr.D2.61, Nr.D2.63, virs </w:t>
            </w:r>
            <w:r w:rsidRPr="00B310F7">
              <w:rPr>
                <w:rFonts w:ascii="Times New Roman" w:hAnsi="Times New Roman" w:cs="Times New Roman"/>
                <w:color w:val="000000"/>
                <w:sz w:val="24"/>
                <w:szCs w:val="24"/>
              </w:rPr>
              <w:t>piekargriestiem</w:t>
            </w:r>
            <w:r w:rsidRPr="00B310F7">
              <w:rPr>
                <w:rFonts w:ascii="Times New Roman" w:hAnsi="Times New Roman" w:cs="Times New Roman"/>
                <w:color w:val="000000"/>
                <w:sz w:val="24"/>
                <w:szCs w:val="24"/>
              </w:rPr>
              <w:t xml:space="preserve"> nav nodrošināta dublējošā identifikācija, kas ir redzama no grīdas (LVS CEN/TS 54-14 „Ugunsgrēka atklāšanas un ugunsgrēka trauksmes sistēmas – 14.daļa: Norādījumi plānošanai, projektēšanai, montāžai, nodošanai ekspluatācijā, lietošanai un ekspluatācijai” </w:t>
            </w:r>
            <w:r w:rsidRPr="00B310F7">
              <w:rPr>
                <w:rFonts w:ascii="Times New Roman" w:hAnsi="Times New Roman" w:cs="Times New Roman"/>
                <w:color w:val="000000"/>
                <w:sz w:val="24"/>
                <w:szCs w:val="24"/>
              </w:rPr>
              <w:t>A.pielikuma</w:t>
            </w:r>
            <w:r w:rsidRPr="00B310F7">
              <w:rPr>
                <w:rFonts w:ascii="Times New Roman" w:hAnsi="Times New Roman" w:cs="Times New Roman"/>
                <w:color w:val="000000"/>
                <w:sz w:val="24"/>
                <w:szCs w:val="24"/>
              </w:rPr>
              <w:t xml:space="preserve"> 6.4.5.apakšpunkts).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C3F0A28" w14:textId="08EA1996">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5.punkts.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5975804A" w14:textId="3B3EDC17">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0CC1E19E"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7E0571D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1EC977A" w14:textId="2F97CCA8">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 xml:space="preserve">Objektā 2.stāva gaitenī virs </w:t>
            </w:r>
            <w:r w:rsidRPr="00B310F7" w:rsidR="00200C24">
              <w:rPr>
                <w:rFonts w:ascii="Times New Roman" w:hAnsi="Times New Roman" w:cs="Times New Roman"/>
                <w:color w:val="000000"/>
                <w:sz w:val="24"/>
                <w:szCs w:val="24"/>
              </w:rPr>
              <w:t>piekargriestiem</w:t>
            </w:r>
            <w:r w:rsidRPr="00B310F7">
              <w:rPr>
                <w:rFonts w:ascii="Times New Roman" w:hAnsi="Times New Roman" w:cs="Times New Roman"/>
                <w:color w:val="000000"/>
                <w:sz w:val="24"/>
                <w:szCs w:val="24"/>
              </w:rPr>
              <w:t xml:space="preserve"> AUATSS ugunsgrēka detektoram piestiprināts </w:t>
            </w:r>
            <w:r w:rsidRPr="00B310F7">
              <w:rPr>
                <w:rFonts w:ascii="Times New Roman" w:hAnsi="Times New Roman" w:cs="Times New Roman"/>
                <w:color w:val="000000"/>
                <w:sz w:val="24"/>
                <w:szCs w:val="24"/>
              </w:rPr>
              <w:t>aizsargvāciņš</w:t>
            </w:r>
            <w:r w:rsidRPr="00B310F7">
              <w:rPr>
                <w:rFonts w:ascii="Times New Roman" w:hAnsi="Times New Roman" w:cs="Times New Roman"/>
                <w:color w:val="000000"/>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5C7BE57B" w14:textId="2A18425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139.5.apakšpunkts.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181F8870" w14:textId="70BAE704">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30.05.2025.</w:t>
            </w:r>
          </w:p>
        </w:tc>
      </w:tr>
      <w:tr w14:paraId="6DDBEBDA"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1D34EB1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122BE378" w14:textId="749DB219">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sporta un vingrošanas zālē, demontēta AUATSS</w:t>
            </w:r>
            <w:r w:rsidRPr="00B310F7">
              <w:rPr>
                <w:rFonts w:ascii="Times New Roman" w:hAnsi="Times New Roman" w:cs="Times New Roman"/>
              </w:rPr>
              <w:t xml:space="preserve"> </w:t>
            </w:r>
            <w:r w:rsidRPr="00B310F7">
              <w:rPr>
                <w:rFonts w:ascii="Times New Roman" w:hAnsi="Times New Roman" w:cs="Times New Roman"/>
                <w:color w:val="000000"/>
                <w:sz w:val="24"/>
                <w:szCs w:val="24"/>
              </w:rPr>
              <w:t>manuālās tālvadības iedarbināšanas ierīces Nr.R2.82, kā rezultāta tiek ietekmē AUATSS darbspēja un tās funkciju izpilde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8C22DB7" w14:textId="64CBF168">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139.1.apakšpunkts.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0C608506" w14:textId="767AC21B">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30.06.2025.</w:t>
            </w:r>
          </w:p>
        </w:tc>
      </w:tr>
      <w:tr w14:paraId="50501394"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06CF214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533B719C" w14:textId="7AEFF7CA">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 xml:space="preserve">Objektā 1.stāvā, vairāki AUATSS ugunsgrēka detektori izvietoti tuvāk par 1m no apgaismes ierīcēm, kas izdala siltumu.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2A8253F3" w14:textId="166DB583">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142.3.apakšpunkts.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64DB68CB" w14:textId="3106FEE8">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45746172"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28F3FEA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37C712E"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Objekta lielajā zālē, evakuācijas plānā, evakuācijas plāna izvietojuma vieta “Jūs atrodaties šeit”  neatbilst evakuācijas plāna faktiskajai izvietojuma vietai.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480ED3DE"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231.5.apakšpunkts.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7BE2C389" w14:textId="26CCCC66">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r w14:paraId="226463A9"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1CCB23D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82B99C5"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Objekta mehāniskās ventilācijas iekārtu telpā tiek uzglabāti priekšmeti, bet tieši, dažādi sporta inventāri.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7BB6F527"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w:t>
            </w:r>
          </w:p>
          <w:p w:rsidR="00B310F7" w:rsidRPr="00B310F7" w:rsidP="00B310F7" w14:paraId="34E7CA29"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99.2.apakšpunkts.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3B435D70" w14:textId="091CCAAD">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30.06.2025.</w:t>
            </w:r>
          </w:p>
        </w:tc>
      </w:tr>
      <w:tr w14:paraId="20431AFB"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0050194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1BE7365A"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iekšējiem ugunsdzēsības ūdensvada krāniem nav veikta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101CE7F3"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117.punkts.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3FFB218E" w14:textId="3421B509">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5E8D264B"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496ED33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BA9E27C"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 xml:space="preserve">Objekta elektrosadalē apgaismes ierīcēm nav </w:t>
            </w:r>
            <w:r w:rsidRPr="00B310F7">
              <w:rPr>
                <w:rFonts w:ascii="Times New Roman" w:hAnsi="Times New Roman" w:cs="Times New Roman"/>
                <w:color w:val="000000"/>
                <w:sz w:val="24"/>
                <w:szCs w:val="24"/>
              </w:rPr>
              <w:t>aizsargkupolu</w:t>
            </w:r>
            <w:r w:rsidRPr="00B310F7">
              <w:rPr>
                <w:rFonts w:ascii="Times New Roman" w:hAnsi="Times New Roman" w:cs="Times New Roman"/>
                <w:color w:val="000000"/>
                <w:sz w:val="24"/>
                <w:szCs w:val="24"/>
              </w:rPr>
              <w:t xml:space="preserve">.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7F629266"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54.punkts.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03974DB7" w14:textId="7E2B871F">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r w14:paraId="06F0812C"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6802E9A7"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52CAA6C6"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Objekta 3.stāvā gaitenī ugunsdzēsības aparāta novietojums no ugunsdzēsības aparāta roktura līdz grīdai vai pamatnei pārsniedz 1,5 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436CE47A"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266.punkts.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43860166" w14:textId="6D9CB7D4">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r w14:paraId="495EF96B"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539823A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0E9D10D2"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Objekta kabinetā Nr2-19, ugunsdzēsības aparāta novietojums no ugunsdzēsības aparāta roktura līdz grīdai vai pamatnei pārsniedz 1,5 m.</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A9AF685"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 266.punkts.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65F028ED" w14:textId="3FCDFC36">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r w14:paraId="3C0F07DE"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5B93583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EACD1E2"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nav organizētas praktiskās nodarbības saskaņā ar ugunsdrošības instrukcijas sadaļu “Rīcība ugunsgrēka gadījumā”, bet tieši, pēdējās praktiskās mācības veiktas 22.02.2024.</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06FCAE03"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sz w:val="24"/>
                <w:szCs w:val="24"/>
              </w:rPr>
              <w:t>Ugunsdrošības noteikumu 192.punkts.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26AC5393" w14:textId="73168156">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r w14:paraId="6F78CFDE"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27ADA4D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4B99BA1A" w14:textId="24C7DFF6">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bēniņos tiek izmantota paštaisīta elektroinstalācija, bet tieši, paštaisīta apgaismes gaismas virtene.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613BBBFE"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w:t>
            </w:r>
          </w:p>
          <w:p w:rsidR="00B310F7" w:rsidRPr="00B310F7" w:rsidP="00B310F7" w14:paraId="638543CC" w14:textId="62ECB3A5">
            <w:pPr>
              <w:snapToGrid w:val="0"/>
              <w:spacing w:after="0" w:line="240" w:lineRule="auto"/>
              <w:jc w:val="both"/>
              <w:rPr>
                <w:rFonts w:ascii="Times New Roman" w:hAnsi="Times New Roman" w:cs="Times New Roman"/>
                <w:sz w:val="24"/>
                <w:szCs w:val="24"/>
              </w:rPr>
            </w:pPr>
            <w:r w:rsidRPr="00B310F7">
              <w:rPr>
                <w:rFonts w:ascii="Times New Roman" w:hAnsi="Times New Roman" w:cs="Times New Roman"/>
                <w:color w:val="000000"/>
                <w:sz w:val="24"/>
                <w:szCs w:val="24"/>
              </w:rPr>
              <w:t>62.1.apakšpunkts.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0A86C679" w14:textId="539C2F67">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366FD79F"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310F7" w:rsidRPr="00E831B2" w:rsidP="00B310F7" w14:paraId="08CB758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00689BE1" w14:textId="3DFD1BED">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Objektā pagrabstāvā tiek izmantota paštaisīta elektroinstalācija, bet tieši, paštaisīta apgaismes gaismas virtene.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310F7" w:rsidRPr="00B310F7" w:rsidP="00B310F7" w14:paraId="3700D13B" w14:textId="77777777">
            <w:pPr>
              <w:snapToGrid w:val="0"/>
              <w:spacing w:after="0" w:line="240" w:lineRule="auto"/>
              <w:jc w:val="both"/>
              <w:rPr>
                <w:rFonts w:ascii="Times New Roman" w:hAnsi="Times New Roman" w:cs="Times New Roman"/>
                <w:color w:val="000000"/>
                <w:sz w:val="24"/>
                <w:szCs w:val="24"/>
              </w:rPr>
            </w:pPr>
            <w:r w:rsidRPr="00B310F7">
              <w:rPr>
                <w:rFonts w:ascii="Times New Roman" w:hAnsi="Times New Roman" w:cs="Times New Roman"/>
                <w:color w:val="000000"/>
                <w:sz w:val="24"/>
                <w:szCs w:val="24"/>
              </w:rPr>
              <w:t>Ugunsdrošības noteikumu</w:t>
            </w:r>
          </w:p>
          <w:p w:rsidR="00B310F7" w:rsidRPr="00B310F7" w:rsidP="00B310F7" w14:paraId="4830C66D" w14:textId="3567A684">
            <w:pPr>
              <w:snapToGrid w:val="0"/>
              <w:spacing w:after="0" w:line="240" w:lineRule="auto"/>
              <w:jc w:val="both"/>
              <w:rPr>
                <w:rFonts w:ascii="Times New Roman" w:hAnsi="Times New Roman" w:cs="Times New Roman"/>
                <w:sz w:val="24"/>
                <w:szCs w:val="24"/>
              </w:rPr>
            </w:pPr>
            <w:r w:rsidRPr="00B310F7">
              <w:rPr>
                <w:rFonts w:ascii="Times New Roman" w:hAnsi="Times New Roman" w:cs="Times New Roman"/>
                <w:color w:val="000000"/>
                <w:sz w:val="24"/>
                <w:szCs w:val="24"/>
              </w:rPr>
              <w:t>62.1.apakšpunkts.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310F7" w:rsidRPr="00B310F7" w:rsidP="00B310F7" w14:paraId="12392C94" w14:textId="2CF06B29">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30.09.2025.</w:t>
            </w:r>
          </w:p>
        </w:tc>
      </w:tr>
      <w:tr w14:paraId="5E9C201A" w14:textId="77777777" w:rsidTr="007D5D2F">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020854" w:rsidRPr="00E831B2" w:rsidP="00B310F7" w14:paraId="446771E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020854" w:rsidRPr="00B310F7" w:rsidP="00B310F7" w14:paraId="4F887391" w14:textId="7EDDC4C3">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Objektā, kāpņu telpā, blakus lielajai zālei, lūka uz bēniņiem nav noslēgta, </w:t>
            </w:r>
            <w:r w:rsidRPr="00020854">
              <w:rPr>
                <w:rFonts w:ascii="Times New Roman" w:hAnsi="Times New Roman" w:cs="Times New Roman"/>
                <w:color w:val="000000"/>
                <w:sz w:val="24"/>
                <w:szCs w:val="24"/>
              </w:rPr>
              <w:t>lai nepieļautu nepiederošu personu iekļūšanu.</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020854" w:rsidRPr="00020854" w:rsidP="00020854" w14:paraId="2D5C8FF4" w14:textId="77777777">
            <w:pPr>
              <w:snapToGrid w:val="0"/>
              <w:spacing w:after="0" w:line="240" w:lineRule="auto"/>
              <w:jc w:val="both"/>
              <w:rPr>
                <w:rFonts w:ascii="Times New Roman" w:hAnsi="Times New Roman" w:cs="Times New Roman"/>
                <w:color w:val="000000"/>
                <w:sz w:val="24"/>
                <w:szCs w:val="24"/>
              </w:rPr>
            </w:pPr>
            <w:r w:rsidRPr="00020854">
              <w:rPr>
                <w:rFonts w:ascii="Times New Roman" w:hAnsi="Times New Roman" w:cs="Times New Roman"/>
                <w:color w:val="000000"/>
                <w:sz w:val="24"/>
                <w:szCs w:val="24"/>
              </w:rPr>
              <w:t>Ugunsdrošības noteikumu</w:t>
            </w:r>
          </w:p>
          <w:p w:rsidR="00020854" w:rsidRPr="00B310F7" w:rsidP="00020854" w14:paraId="40C66FAC" w14:textId="089ADEEA">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sidRPr="00020854">
              <w:rPr>
                <w:rFonts w:ascii="Times New Roman" w:hAnsi="Times New Roman" w:cs="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020854" w:rsidP="00B310F7" w14:paraId="17B6E5D7" w14:textId="11C83A14">
            <w:pPr>
              <w:snapToGri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30.08.2025.</w:t>
            </w:r>
          </w:p>
        </w:tc>
      </w:tr>
    </w:tbl>
    <w:p w:rsidR="006805CB" w:rsidRPr="00B42A8D" w14:paraId="7BAFCEE4" w14:textId="77777777">
      <w:pPr>
        <w:rPr>
          <w:rFonts w:ascii="Times New Roman" w:hAnsi="Times New Roman" w:cs="Times New Roman"/>
          <w:sz w:val="24"/>
          <w:szCs w:val="24"/>
        </w:rPr>
      </w:pPr>
    </w:p>
    <w:p w:rsidR="002972AA" w:rsidRPr="00E831B2" w14:paraId="22A102C2"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39528762"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F615E1" w:rsidP="00F615E1" w14:paraId="77CE5683"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Objekta atbildīgās personas viedoklis un argumenti noskaidroti nosūtot pārbaudes akta projektu uz e-pastu:</w:t>
            </w:r>
            <w:r>
              <w:t xml:space="preserve"> </w:t>
            </w:r>
            <w:r w:rsidRPr="00F615E1">
              <w:rPr>
                <w:rFonts w:ascii="Times New Roman" w:hAnsi="Times New Roman"/>
                <w:color w:val="000000"/>
                <w:sz w:val="24"/>
                <w:szCs w:val="24"/>
              </w:rPr>
              <w:t>bjcauseklis@riga.lv</w:t>
            </w:r>
            <w:r>
              <w:rPr>
                <w:rFonts w:ascii="Times New Roman" w:hAnsi="Times New Roman"/>
                <w:color w:val="000000"/>
                <w:sz w:val="24"/>
                <w:szCs w:val="24"/>
              </w:rPr>
              <w:t xml:space="preserve"> un 30.04.2025 tika saņemta atbilde : </w:t>
            </w:r>
          </w:p>
          <w:p w:rsidR="00F615E1" w:rsidRPr="00F615E1" w:rsidP="00F615E1" w14:paraId="357A0D24" w14:textId="19088B22">
            <w:pPr>
              <w:snapToGrid w:val="0"/>
              <w:spacing w:after="0" w:line="240" w:lineRule="auto"/>
              <w:jc w:val="both"/>
              <w:rPr>
                <w:rFonts w:ascii="Times New Roman" w:hAnsi="Times New Roman"/>
                <w:i/>
                <w:color w:val="000000"/>
                <w:sz w:val="24"/>
                <w:szCs w:val="24"/>
              </w:rPr>
            </w:pPr>
            <w:r>
              <w:rPr>
                <w:rFonts w:ascii="Times New Roman" w:hAnsi="Times New Roman"/>
                <w:color w:val="000000"/>
                <w:sz w:val="24"/>
                <w:szCs w:val="24"/>
              </w:rPr>
              <w:t>“</w:t>
            </w:r>
            <w:r w:rsidRPr="00F615E1">
              <w:rPr>
                <w:rFonts w:ascii="Times New Roman" w:hAnsi="Times New Roman"/>
                <w:i/>
                <w:color w:val="000000"/>
                <w:sz w:val="24"/>
                <w:szCs w:val="24"/>
              </w:rPr>
              <w:t xml:space="preserve">Novēršot ugunsdrošības un civilās aizsardzības prasību pārkāpumus RBJC “Auseklis” ir pieteicis problēmu novēršanu </w:t>
            </w:r>
            <w:r w:rsidRPr="00F615E1">
              <w:rPr>
                <w:rFonts w:ascii="Times New Roman" w:hAnsi="Times New Roman"/>
                <w:b/>
                <w:bCs/>
                <w:i/>
                <w:color w:val="000000"/>
                <w:sz w:val="24"/>
                <w:szCs w:val="24"/>
              </w:rPr>
              <w:t>1.-8.punktā</w:t>
            </w:r>
            <w:r w:rsidRPr="00F615E1">
              <w:rPr>
                <w:rFonts w:ascii="Times New Roman" w:hAnsi="Times New Roman"/>
                <w:i/>
                <w:color w:val="000000"/>
                <w:sz w:val="24"/>
                <w:szCs w:val="24"/>
              </w:rPr>
              <w:t xml:space="preserve"> minētajam SIA Rīgas Nami 28.04.2025. apsekošanas akts Nr. V-J-2025-04-28-28DH 29.04.2025.iesnieguma reģistrācijas Nr. RBJCA-25-12-sd. Un Nr. 2804/25.114/1 , Nr. 2804/25.114/2 29.04.2025.iesnieguma reģistrācijas Nr. RBJCA-25-13-sd. </w:t>
            </w:r>
          </w:p>
          <w:p w:rsidR="00F615E1" w:rsidRPr="00F615E1" w:rsidP="00F615E1" w14:paraId="2656FAC4" w14:textId="77777777">
            <w:pPr>
              <w:snapToGrid w:val="0"/>
              <w:spacing w:after="0" w:line="240" w:lineRule="auto"/>
              <w:jc w:val="both"/>
              <w:rPr>
                <w:rFonts w:ascii="Times New Roman" w:hAnsi="Times New Roman"/>
                <w:i/>
                <w:color w:val="000000"/>
                <w:sz w:val="24"/>
                <w:szCs w:val="24"/>
              </w:rPr>
            </w:pPr>
            <w:r w:rsidRPr="00F615E1">
              <w:rPr>
                <w:rFonts w:ascii="Times New Roman" w:hAnsi="Times New Roman"/>
                <w:b/>
                <w:bCs/>
                <w:i/>
                <w:color w:val="000000"/>
                <w:sz w:val="24"/>
                <w:szCs w:val="24"/>
              </w:rPr>
              <w:t>9.-14.punkts</w:t>
            </w:r>
            <w:r w:rsidRPr="00F615E1">
              <w:rPr>
                <w:rFonts w:ascii="Times New Roman" w:hAnsi="Times New Roman"/>
                <w:i/>
                <w:color w:val="000000"/>
                <w:sz w:val="24"/>
                <w:szCs w:val="24"/>
              </w:rPr>
              <w:t xml:space="preserve"> trūkumi tika novērsti.</w:t>
            </w:r>
          </w:p>
          <w:p w:rsidR="00F615E1" w:rsidRPr="00F615E1" w:rsidP="00F615E1" w14:paraId="71DEFF20" w14:textId="77777777">
            <w:pPr>
              <w:snapToGrid w:val="0"/>
              <w:spacing w:after="0" w:line="240" w:lineRule="auto"/>
              <w:jc w:val="both"/>
              <w:rPr>
                <w:rFonts w:ascii="Times New Roman" w:hAnsi="Times New Roman"/>
                <w:i/>
                <w:color w:val="000000"/>
                <w:sz w:val="24"/>
                <w:szCs w:val="24"/>
              </w:rPr>
            </w:pPr>
            <w:r w:rsidRPr="00F615E1">
              <w:rPr>
                <w:rFonts w:ascii="Times New Roman" w:hAnsi="Times New Roman"/>
                <w:b/>
                <w:bCs/>
                <w:i/>
                <w:color w:val="000000"/>
                <w:sz w:val="24"/>
                <w:szCs w:val="24"/>
              </w:rPr>
              <w:t xml:space="preserve">15.punkts </w:t>
            </w:r>
            <w:r w:rsidRPr="00F615E1">
              <w:rPr>
                <w:rFonts w:ascii="Times New Roman" w:hAnsi="Times New Roman"/>
                <w:i/>
                <w:color w:val="000000"/>
                <w:sz w:val="24"/>
                <w:szCs w:val="24"/>
              </w:rPr>
              <w:t>23.04.2025. RBJC “Auseklis” darbiniekiem notika praktiskās mācības “Par darba aizsardzības un ugunsdrošības instruktāžām”.</w:t>
            </w:r>
          </w:p>
          <w:p w:rsidR="00E831B2" w:rsidRPr="005D1C44" w:rsidP="00F615E1" w14:paraId="15F37EC2" w14:textId="12EE6B3C">
            <w:pPr>
              <w:snapToGrid w:val="0"/>
              <w:spacing w:after="0" w:line="240" w:lineRule="auto"/>
              <w:jc w:val="both"/>
              <w:rPr>
                <w:rFonts w:ascii="Times New Roman" w:hAnsi="Times New Roman"/>
                <w:color w:val="000000"/>
                <w:sz w:val="24"/>
                <w:szCs w:val="24"/>
              </w:rPr>
            </w:pPr>
            <w:r w:rsidRPr="00F615E1">
              <w:rPr>
                <w:rFonts w:ascii="Times New Roman" w:hAnsi="Times New Roman"/>
                <w:b/>
                <w:bCs/>
                <w:i/>
                <w:color w:val="000000"/>
                <w:sz w:val="24"/>
                <w:szCs w:val="24"/>
              </w:rPr>
              <w:t xml:space="preserve">16.-18.punkts </w:t>
            </w:r>
            <w:r w:rsidRPr="00F615E1">
              <w:rPr>
                <w:rFonts w:ascii="Times New Roman" w:hAnsi="Times New Roman"/>
                <w:i/>
                <w:color w:val="000000"/>
                <w:sz w:val="24"/>
                <w:szCs w:val="24"/>
              </w:rPr>
              <w:t>RBJC “Auseklis” ir pieteicis problēmu novēršanu SIA Rīgas Nami, līdz 30.04.2025. šim apsekošana nav notikusi</w:t>
            </w:r>
            <w:r>
              <w:rPr>
                <w:rFonts w:ascii="Times New Roman" w:hAnsi="Times New Roman"/>
                <w:color w:val="000000"/>
                <w:sz w:val="24"/>
                <w:szCs w:val="24"/>
              </w:rPr>
              <w:t>.</w:t>
            </w:r>
            <w:r>
              <w:rPr>
                <w:rFonts w:ascii="Times New Roman" w:hAnsi="Times New Roman"/>
                <w:color w:val="000000"/>
                <w:sz w:val="24"/>
                <w:szCs w:val="24"/>
              </w:rPr>
              <w:t>”</w:t>
            </w:r>
          </w:p>
        </w:tc>
      </w:tr>
      <w:tr w14:paraId="313C581F"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2E208934"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730D7AFF"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6108C4C0"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67346B64"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0EB693E6"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2870E965" w14:textId="77777777">
            <w:pPr>
              <w:tabs>
                <w:tab w:val="left" w:pos="560"/>
              </w:tabs>
              <w:spacing w:after="0" w:line="240" w:lineRule="auto"/>
              <w:jc w:val="both"/>
              <w:rPr>
                <w:rFonts w:ascii="Times New Roman" w:hAnsi="Times New Roman"/>
                <w:color w:val="000000"/>
                <w:sz w:val="16"/>
                <w:szCs w:val="16"/>
              </w:rPr>
            </w:pPr>
          </w:p>
        </w:tc>
      </w:tr>
      <w:tr w14:paraId="7EE3808D"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0D54879E"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B310F7" w14:paraId="78C79E5A" w14:textId="055D4CD9">
      <w:pPr>
        <w:rPr>
          <w:rFonts w:ascii="Times New Roman" w:hAnsi="Times New Roman" w:cs="Times New Roman"/>
          <w:sz w:val="24"/>
          <w:szCs w:val="24"/>
        </w:rPr>
      </w:pPr>
    </w:p>
    <w:p w:rsidR="002972AA" w:rsidRPr="00B310F7" w:rsidP="00B310F7" w14:paraId="6759E371" w14:textId="77777777">
      <w:pPr>
        <w:jc w:val="cente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74D18EC1"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1D12C9B9"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0E7E8002"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65E6612"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21C2C686"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26017A6F"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5D453D00"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4846C01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377BB55A" w14:textId="77777777" w:rsidTr="00406A80">
        <w:tblPrEx>
          <w:tblW w:w="9689" w:type="dxa"/>
          <w:jc w:val="center"/>
          <w:tblLayout w:type="fixed"/>
          <w:tblLook w:val="0000"/>
        </w:tblPrEx>
        <w:trPr>
          <w:cantSplit/>
          <w:trHeight w:val="412"/>
          <w:jc w:val="center"/>
        </w:trPr>
        <w:tc>
          <w:tcPr>
            <w:tcW w:w="9689" w:type="dxa"/>
            <w:gridSpan w:val="5"/>
            <w:shd w:val="clear" w:color="auto" w:fill="auto"/>
          </w:tcPr>
          <w:p w:rsidR="009C7FC9" w:rsidRPr="005D1C44" w:rsidP="00406A80" w14:paraId="44421DBD"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15184D76" w14:textId="77777777" w:rsidTr="00406A80">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C7FC9" w:rsidRPr="005D1C44" w:rsidP="00406A80" w14:paraId="1FE9016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Lauris Vaivods</w:t>
            </w:r>
          </w:p>
        </w:tc>
        <w:tc>
          <w:tcPr>
            <w:tcW w:w="2160" w:type="dxa"/>
            <w:shd w:val="clear" w:color="auto" w:fill="auto"/>
            <w:vAlign w:val="bottom"/>
          </w:tcPr>
          <w:p w:rsidR="009C7FC9" w:rsidRPr="005D1C44" w:rsidP="00406A80" w14:paraId="48E8BA98"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C7FC9" w:rsidRPr="00994F78" w:rsidP="00406A80" w14:paraId="234B26B2" w14:textId="77777777">
            <w:pPr>
              <w:snapToGrid w:val="0"/>
              <w:spacing w:after="0" w:line="240" w:lineRule="auto"/>
              <w:jc w:val="center"/>
              <w:rPr>
                <w:rFonts w:ascii="Times New Roman" w:hAnsi="Times New Roman"/>
                <w:color w:val="000000"/>
                <w:sz w:val="24"/>
                <w:szCs w:val="24"/>
              </w:rPr>
            </w:pPr>
          </w:p>
        </w:tc>
      </w:tr>
      <w:tr w14:paraId="1CC21E7B" w14:textId="77777777" w:rsidTr="00406A80">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C7FC9" w:rsidP="00406A80" w14:paraId="606076B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C7FC9" w:rsidRPr="005D1C44" w:rsidP="00406A80" w14:paraId="6FB6416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C7FC9" w:rsidP="00406A80" w14:paraId="3DF9370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742BEEAB"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tbl>
            <w:tblPr>
              <w:tblW w:w="9689" w:type="dxa"/>
              <w:jc w:val="center"/>
              <w:tblLayout w:type="fixed"/>
              <w:tblLook w:val="0000"/>
            </w:tblPr>
            <w:tblGrid>
              <w:gridCol w:w="5064"/>
              <w:gridCol w:w="2160"/>
              <w:gridCol w:w="2465"/>
            </w:tblGrid>
            <w:tr w14:paraId="54A30F4B" w14:textId="77777777" w:rsidTr="00E012F5">
              <w:tblPrEx>
                <w:tblW w:w="9689" w:type="dxa"/>
                <w:jc w:val="center"/>
                <w:tblLayout w:type="fixed"/>
                <w:tblLook w:val="0000"/>
              </w:tblPrEx>
              <w:trPr>
                <w:trHeight w:val="80"/>
                <w:jc w:val="center"/>
              </w:trPr>
              <w:tc>
                <w:tcPr>
                  <w:tcW w:w="5064" w:type="dxa"/>
                  <w:tcBorders>
                    <w:bottom w:val="single" w:sz="4" w:space="0" w:color="auto"/>
                  </w:tcBorders>
                  <w:shd w:val="clear" w:color="auto" w:fill="auto"/>
                  <w:vAlign w:val="bottom"/>
                </w:tcPr>
                <w:p w:rsidR="007C396C" w:rsidRPr="005D1C44" w:rsidP="007C396C" w14:paraId="5E181AF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Kristiāna </w:t>
                  </w:r>
                  <w:r>
                    <w:rPr>
                      <w:rFonts w:ascii="Times New Roman" w:hAnsi="Times New Roman"/>
                      <w:color w:val="000000"/>
                      <w:sz w:val="24"/>
                      <w:szCs w:val="24"/>
                    </w:rPr>
                    <w:t>Ķikure</w:t>
                  </w:r>
                </w:p>
              </w:tc>
              <w:tc>
                <w:tcPr>
                  <w:tcW w:w="2160" w:type="dxa"/>
                  <w:shd w:val="clear" w:color="auto" w:fill="auto"/>
                  <w:vAlign w:val="bottom"/>
                </w:tcPr>
                <w:p w:rsidR="007C396C" w:rsidRPr="005D1C44" w:rsidP="007C396C" w14:paraId="5DCF5E1B"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7C396C" w:rsidRPr="00994F78" w:rsidP="007C396C" w14:paraId="775A0C9E" w14:textId="77777777">
                  <w:pPr>
                    <w:snapToGrid w:val="0"/>
                    <w:spacing w:after="0" w:line="240" w:lineRule="auto"/>
                    <w:jc w:val="center"/>
                    <w:rPr>
                      <w:rFonts w:ascii="Times New Roman" w:hAnsi="Times New Roman"/>
                      <w:color w:val="000000"/>
                      <w:sz w:val="24"/>
                      <w:szCs w:val="24"/>
                    </w:rPr>
                  </w:pPr>
                </w:p>
              </w:tc>
            </w:tr>
            <w:tr w14:paraId="3D985BAC" w14:textId="77777777" w:rsidTr="00E012F5">
              <w:tblPrEx>
                <w:tblW w:w="9689" w:type="dxa"/>
                <w:jc w:val="center"/>
                <w:tblLayout w:type="fixed"/>
                <w:tblLook w:val="0000"/>
              </w:tblPrEx>
              <w:trPr>
                <w:jc w:val="center"/>
              </w:trPr>
              <w:tc>
                <w:tcPr>
                  <w:tcW w:w="5064" w:type="dxa"/>
                  <w:tcBorders>
                    <w:top w:val="single" w:sz="4" w:space="0" w:color="auto"/>
                  </w:tcBorders>
                  <w:shd w:val="clear" w:color="auto" w:fill="auto"/>
                </w:tcPr>
                <w:p w:rsidR="007C396C" w:rsidP="007C396C" w14:paraId="0E8EA0D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7C396C" w:rsidRPr="005D1C44" w:rsidP="007C396C" w14:paraId="10BE185A"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7C396C" w:rsidP="007C396C" w14:paraId="67B8F4E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bl>
          <w:p w:rsidR="00282E0F" w:rsidP="00282E0F" w14:paraId="1901A4D6" w14:textId="77777777">
            <w:pPr>
              <w:snapToGrid w:val="0"/>
              <w:spacing w:after="0" w:line="240" w:lineRule="auto"/>
              <w:ind w:right="-84" w:hanging="100"/>
              <w:rPr>
                <w:rFonts w:ascii="Times New Roman" w:hAnsi="Times New Roman"/>
                <w:color w:val="000000"/>
                <w:sz w:val="24"/>
                <w:szCs w:val="24"/>
              </w:rPr>
            </w:pPr>
          </w:p>
          <w:p w:rsidR="009D27A1" w:rsidP="00282E0F" w14:paraId="6F1D66ED"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56029359" w14:textId="77777777">
            <w:pPr>
              <w:snapToGrid w:val="0"/>
              <w:spacing w:after="0" w:line="240" w:lineRule="auto"/>
              <w:ind w:right="-84" w:hanging="100"/>
              <w:jc w:val="center"/>
              <w:rPr>
                <w:rFonts w:ascii="Times New Roman" w:hAnsi="Times New Roman"/>
                <w:color w:val="000000"/>
                <w:sz w:val="24"/>
                <w:szCs w:val="24"/>
              </w:rPr>
            </w:pPr>
          </w:p>
          <w:p w:rsidR="00282E0F" w:rsidRPr="005D1C44" w:rsidP="00C240F5" w14:paraId="3BDBA3E9" w14:textId="77777777">
            <w:pPr>
              <w:snapToGrid w:val="0"/>
              <w:spacing w:after="0" w:line="240" w:lineRule="auto"/>
              <w:ind w:right="-84" w:hanging="100"/>
              <w:jc w:val="center"/>
              <w:rPr>
                <w:rFonts w:ascii="Times New Roman" w:hAnsi="Times New Roman"/>
                <w:color w:val="000000"/>
                <w:sz w:val="24"/>
                <w:szCs w:val="24"/>
              </w:rPr>
            </w:pPr>
          </w:p>
        </w:tc>
      </w:tr>
      <w:tr w14:paraId="6982D201"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54700BD5"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07A3D451"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5ABF5238"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78C210B9"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48087601" w14:textId="77777777">
            <w:pPr>
              <w:snapToGrid w:val="0"/>
              <w:spacing w:before="240" w:after="0" w:line="240" w:lineRule="auto"/>
              <w:jc w:val="both"/>
              <w:rPr>
                <w:rFonts w:ascii="Times New Roman" w:hAnsi="Times New Roman"/>
                <w:color w:val="000000"/>
                <w:sz w:val="24"/>
                <w:szCs w:val="24"/>
              </w:rPr>
            </w:pPr>
          </w:p>
        </w:tc>
      </w:tr>
    </w:tbl>
    <w:p w:rsidR="006F0449" w:rsidP="00E20150" w14:paraId="3314D3A2" w14:textId="74E8F084">
      <w:pPr>
        <w:tabs>
          <w:tab w:val="center" w:pos="4320"/>
          <w:tab w:val="right" w:pos="8640"/>
        </w:tabs>
        <w:spacing w:after="0" w:line="240" w:lineRule="auto"/>
        <w:rPr>
          <w:rFonts w:ascii="Times New Roman" w:hAnsi="Times New Roman"/>
          <w:color w:val="000000"/>
          <w:sz w:val="20"/>
          <w:szCs w:val="20"/>
        </w:rPr>
      </w:pPr>
    </w:p>
    <w:p w:rsidR="00B310F7" w:rsidP="00E20150" w14:paraId="275FDD2F" w14:textId="23B516D6">
      <w:pPr>
        <w:tabs>
          <w:tab w:val="center" w:pos="4320"/>
          <w:tab w:val="right" w:pos="8640"/>
        </w:tabs>
        <w:spacing w:after="0" w:line="240" w:lineRule="auto"/>
        <w:rPr>
          <w:rFonts w:ascii="Times New Roman" w:hAnsi="Times New Roman"/>
          <w:color w:val="000000"/>
          <w:sz w:val="20"/>
          <w:szCs w:val="20"/>
        </w:rPr>
      </w:pPr>
    </w:p>
    <w:p w:rsidR="00B310F7" w:rsidP="00E20150" w14:paraId="7539E382" w14:textId="48D9F547">
      <w:pPr>
        <w:tabs>
          <w:tab w:val="center" w:pos="4320"/>
          <w:tab w:val="right" w:pos="8640"/>
        </w:tabs>
        <w:spacing w:after="0" w:line="240" w:lineRule="auto"/>
        <w:rPr>
          <w:rFonts w:ascii="Times New Roman" w:hAnsi="Times New Roman"/>
          <w:color w:val="000000"/>
          <w:sz w:val="20"/>
          <w:szCs w:val="20"/>
        </w:rPr>
      </w:pPr>
    </w:p>
    <w:p w:rsidR="00B310F7" w:rsidP="00E20150" w14:paraId="6CA372CA" w14:textId="5577B2F5">
      <w:pPr>
        <w:tabs>
          <w:tab w:val="center" w:pos="4320"/>
          <w:tab w:val="right" w:pos="8640"/>
        </w:tabs>
        <w:spacing w:after="0" w:line="240" w:lineRule="auto"/>
        <w:rPr>
          <w:rFonts w:ascii="Times New Roman" w:hAnsi="Times New Roman"/>
          <w:color w:val="000000"/>
          <w:sz w:val="20"/>
          <w:szCs w:val="20"/>
        </w:rPr>
      </w:pPr>
    </w:p>
    <w:p w:rsidR="00B310F7" w:rsidP="00E20150" w14:paraId="6C193958" w14:textId="1EB9C4BB">
      <w:pPr>
        <w:tabs>
          <w:tab w:val="center" w:pos="4320"/>
          <w:tab w:val="right" w:pos="8640"/>
        </w:tabs>
        <w:spacing w:after="0" w:line="240" w:lineRule="auto"/>
        <w:rPr>
          <w:rFonts w:ascii="Times New Roman" w:hAnsi="Times New Roman"/>
          <w:color w:val="000000"/>
          <w:sz w:val="20"/>
          <w:szCs w:val="20"/>
        </w:rPr>
      </w:pPr>
    </w:p>
    <w:p w:rsidR="00B310F7" w:rsidP="00E20150" w14:paraId="57BCF2CE" w14:textId="06BB9D82">
      <w:pPr>
        <w:tabs>
          <w:tab w:val="center" w:pos="4320"/>
          <w:tab w:val="right" w:pos="8640"/>
        </w:tabs>
        <w:spacing w:after="0" w:line="240" w:lineRule="auto"/>
        <w:rPr>
          <w:rFonts w:ascii="Times New Roman" w:hAnsi="Times New Roman"/>
          <w:color w:val="000000"/>
          <w:sz w:val="20"/>
          <w:szCs w:val="20"/>
        </w:rPr>
      </w:pPr>
    </w:p>
    <w:p w:rsidR="00B310F7" w:rsidRPr="005D1C44" w:rsidP="00B310F7" w14:paraId="2D597540"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B310F7" w:rsidRPr="006771EE" w:rsidP="00B310F7" w14:paraId="5BF3F2FD"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p w:rsidR="00B310F7" w:rsidP="00E20150" w14:paraId="66964171" w14:textId="77777777">
      <w:pPr>
        <w:tabs>
          <w:tab w:val="center" w:pos="4320"/>
          <w:tab w:val="right" w:pos="8640"/>
        </w:tabs>
        <w:spacing w:after="0" w:line="240" w:lineRule="auto"/>
        <w:rPr>
          <w:rFonts w:ascii="Times New Roman" w:hAnsi="Times New Roman"/>
          <w:color w:val="000000"/>
          <w:sz w:val="20"/>
          <w:szCs w:val="20"/>
        </w:rPr>
      </w:pPr>
    </w:p>
    <w:sectPr w:rsidSect="00F247B1">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2936342"/>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484233B7" w14:textId="098D59FC">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D01376">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2EC6BE2F"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693B76D1"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20854"/>
    <w:rsid w:val="00047031"/>
    <w:rsid w:val="00052988"/>
    <w:rsid w:val="00071DE9"/>
    <w:rsid w:val="00074B6E"/>
    <w:rsid w:val="00081804"/>
    <w:rsid w:val="00096001"/>
    <w:rsid w:val="000E7353"/>
    <w:rsid w:val="00114406"/>
    <w:rsid w:val="00115338"/>
    <w:rsid w:val="001263A7"/>
    <w:rsid w:val="001400FA"/>
    <w:rsid w:val="00144AA7"/>
    <w:rsid w:val="00186389"/>
    <w:rsid w:val="00195B97"/>
    <w:rsid w:val="001A4B7E"/>
    <w:rsid w:val="001B7210"/>
    <w:rsid w:val="001C2010"/>
    <w:rsid w:val="001C7099"/>
    <w:rsid w:val="001C7A5E"/>
    <w:rsid w:val="00200C24"/>
    <w:rsid w:val="00203C58"/>
    <w:rsid w:val="00206302"/>
    <w:rsid w:val="0022209F"/>
    <w:rsid w:val="00243A96"/>
    <w:rsid w:val="00260584"/>
    <w:rsid w:val="00282E0F"/>
    <w:rsid w:val="002856F1"/>
    <w:rsid w:val="002972AA"/>
    <w:rsid w:val="002A02AD"/>
    <w:rsid w:val="002A1CBD"/>
    <w:rsid w:val="002B24ED"/>
    <w:rsid w:val="002C523E"/>
    <w:rsid w:val="002D3328"/>
    <w:rsid w:val="002E123E"/>
    <w:rsid w:val="00301689"/>
    <w:rsid w:val="00324C14"/>
    <w:rsid w:val="0033523A"/>
    <w:rsid w:val="0034592A"/>
    <w:rsid w:val="00360235"/>
    <w:rsid w:val="00372ED0"/>
    <w:rsid w:val="003941F8"/>
    <w:rsid w:val="0039626E"/>
    <w:rsid w:val="003962AA"/>
    <w:rsid w:val="003C0F48"/>
    <w:rsid w:val="00403D6C"/>
    <w:rsid w:val="00406A80"/>
    <w:rsid w:val="00423967"/>
    <w:rsid w:val="004303A1"/>
    <w:rsid w:val="0044370F"/>
    <w:rsid w:val="00481AE4"/>
    <w:rsid w:val="00493C09"/>
    <w:rsid w:val="004B0FC7"/>
    <w:rsid w:val="004D2D08"/>
    <w:rsid w:val="004D7C64"/>
    <w:rsid w:val="004E4CE4"/>
    <w:rsid w:val="005040A3"/>
    <w:rsid w:val="00505A28"/>
    <w:rsid w:val="00512434"/>
    <w:rsid w:val="0051298E"/>
    <w:rsid w:val="005665AC"/>
    <w:rsid w:val="00577D69"/>
    <w:rsid w:val="005A182E"/>
    <w:rsid w:val="005B6921"/>
    <w:rsid w:val="005B7AF4"/>
    <w:rsid w:val="005D1C44"/>
    <w:rsid w:val="00602A24"/>
    <w:rsid w:val="00617C0C"/>
    <w:rsid w:val="00624312"/>
    <w:rsid w:val="00644F66"/>
    <w:rsid w:val="00647FD4"/>
    <w:rsid w:val="006562C7"/>
    <w:rsid w:val="00664C0B"/>
    <w:rsid w:val="006771EE"/>
    <w:rsid w:val="006805CB"/>
    <w:rsid w:val="0068212E"/>
    <w:rsid w:val="006B7D58"/>
    <w:rsid w:val="006D0506"/>
    <w:rsid w:val="006E6CBD"/>
    <w:rsid w:val="006F0449"/>
    <w:rsid w:val="00715E9D"/>
    <w:rsid w:val="00747DCD"/>
    <w:rsid w:val="007539E3"/>
    <w:rsid w:val="00773221"/>
    <w:rsid w:val="007B0260"/>
    <w:rsid w:val="007B5E76"/>
    <w:rsid w:val="007C396C"/>
    <w:rsid w:val="007C5992"/>
    <w:rsid w:val="007D5D2F"/>
    <w:rsid w:val="007E148D"/>
    <w:rsid w:val="007F5914"/>
    <w:rsid w:val="00807DE3"/>
    <w:rsid w:val="008161A7"/>
    <w:rsid w:val="008326E3"/>
    <w:rsid w:val="00852610"/>
    <w:rsid w:val="0085611A"/>
    <w:rsid w:val="008D093D"/>
    <w:rsid w:val="008E1D11"/>
    <w:rsid w:val="008F2DD0"/>
    <w:rsid w:val="0091584F"/>
    <w:rsid w:val="00916A37"/>
    <w:rsid w:val="00921EEC"/>
    <w:rsid w:val="00931EDF"/>
    <w:rsid w:val="009413C5"/>
    <w:rsid w:val="009536FB"/>
    <w:rsid w:val="009707A1"/>
    <w:rsid w:val="00994F78"/>
    <w:rsid w:val="009B196B"/>
    <w:rsid w:val="009C7FC9"/>
    <w:rsid w:val="009D27A1"/>
    <w:rsid w:val="009E59B4"/>
    <w:rsid w:val="009E7AE4"/>
    <w:rsid w:val="00A3474F"/>
    <w:rsid w:val="00A36641"/>
    <w:rsid w:val="00A47DBC"/>
    <w:rsid w:val="00A64383"/>
    <w:rsid w:val="00AA0735"/>
    <w:rsid w:val="00AB56F3"/>
    <w:rsid w:val="00AC1631"/>
    <w:rsid w:val="00AD6B87"/>
    <w:rsid w:val="00AE28BC"/>
    <w:rsid w:val="00AE6E30"/>
    <w:rsid w:val="00B310F7"/>
    <w:rsid w:val="00B429B4"/>
    <w:rsid w:val="00B42A8D"/>
    <w:rsid w:val="00B54855"/>
    <w:rsid w:val="00B57383"/>
    <w:rsid w:val="00B60964"/>
    <w:rsid w:val="00B64016"/>
    <w:rsid w:val="00BB2DB2"/>
    <w:rsid w:val="00BC44EC"/>
    <w:rsid w:val="00BD4401"/>
    <w:rsid w:val="00BD53E7"/>
    <w:rsid w:val="00C14035"/>
    <w:rsid w:val="00C240F5"/>
    <w:rsid w:val="00C255CE"/>
    <w:rsid w:val="00C3455D"/>
    <w:rsid w:val="00C5509D"/>
    <w:rsid w:val="00C959F6"/>
    <w:rsid w:val="00CC2C4D"/>
    <w:rsid w:val="00CD56FD"/>
    <w:rsid w:val="00CE3D7D"/>
    <w:rsid w:val="00D01376"/>
    <w:rsid w:val="00D303D8"/>
    <w:rsid w:val="00D3463A"/>
    <w:rsid w:val="00D4286F"/>
    <w:rsid w:val="00D7749C"/>
    <w:rsid w:val="00D93AC4"/>
    <w:rsid w:val="00DD4321"/>
    <w:rsid w:val="00DE628B"/>
    <w:rsid w:val="00DE73A3"/>
    <w:rsid w:val="00DF5B55"/>
    <w:rsid w:val="00DF774F"/>
    <w:rsid w:val="00E10DE9"/>
    <w:rsid w:val="00E20150"/>
    <w:rsid w:val="00E25594"/>
    <w:rsid w:val="00E262F2"/>
    <w:rsid w:val="00E50F03"/>
    <w:rsid w:val="00E831B2"/>
    <w:rsid w:val="00EA5C85"/>
    <w:rsid w:val="00EC1742"/>
    <w:rsid w:val="00ED1E21"/>
    <w:rsid w:val="00F13186"/>
    <w:rsid w:val="00F2392B"/>
    <w:rsid w:val="00F247B1"/>
    <w:rsid w:val="00F441D8"/>
    <w:rsid w:val="00F615E1"/>
    <w:rsid w:val="00F804A9"/>
    <w:rsid w:val="00F95F18"/>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5AFEDAE"/>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F615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F2B0F-0B90-4B5D-8ED7-25F880C4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Pages>
  <Words>5500</Words>
  <Characters>3135</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Lauris Vaivods</cp:lastModifiedBy>
  <cp:revision>13</cp:revision>
  <cp:lastPrinted>2022-02-04T14:29:00Z</cp:lastPrinted>
  <dcterms:created xsi:type="dcterms:W3CDTF">2025-04-23T09:55:00Z</dcterms:created>
  <dcterms:modified xsi:type="dcterms:W3CDTF">2025-04-30T08:03:00Z</dcterms:modified>
</cp:coreProperties>
</file>